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487" w:rsidRPr="00746487" w:rsidRDefault="00746487" w:rsidP="00746487">
      <w:pPr>
        <w:jc w:val="center"/>
      </w:pPr>
      <w:bookmarkStart w:id="0" w:name="_GoBack"/>
      <w:bookmarkEnd w:id="0"/>
      <w:r w:rsidRPr="00746487">
        <w:t>Конструктивная деятельность детей средней группы</w:t>
      </w:r>
    </w:p>
    <w:p w:rsidR="00746487" w:rsidRPr="00746487" w:rsidRDefault="00746487" w:rsidP="00746487">
      <w:r w:rsidRPr="00746487">
        <w:rPr>
          <w:b/>
          <w:bCs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12800" cy="609600"/>
            <wp:effectExtent l="0" t="0" r="6350" b="0"/>
            <wp:wrapSquare wrapText="bothSides"/>
            <wp:docPr id="1" name="Рисунок 1" descr="Конструктивная деятельность детей средней групп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труктивная деятельность детей средней групп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6487">
        <w:t xml:space="preserve">Дети средней группы должны уметь: • различать и называть строительные детали (куб, пластина, кирпичик, брусок), использовать их с учётом конструктивных свойств (устойчивость, форма, величина); • конструировать из бумаги: сгибать прямоугольный лист пополам, совмещая стороны и углы (альбом, флажки, открытка), приклеивать к основной форме детали (к дому – окна, двери, трубу; к автобусу – колёса; к стулу – спинку); • применять в поделках катушки, коробки разной величины и другие предметы. В зависимости от того, из какого материала дети создают свои постройки и конструкции, различают: • конструирование из строительных материалов; • конструирование из бумаги, картона, коробок, катушек и других материалов; • конструирование из природного материала. • Конструирование из игровых строительных материалов является наиболее доступным и легким видом конструирования для дошкольников. Детали строительных наборов представляют собой правильные геометрические тела (кубы, цилиндры, бруски и т. д.) с математически точными размерами всех их параметров. Это дает возможность детям с наименьшими трудностями, чем из других материалов, получить конструкцию предмета, передавая пропорциональность его частей, симметричное их расположение. Существует множество наборов для всех возрастных групп детского сада: настольных, для игр на полу, во дворе. Среди них тематические («Архитектор», «Подъемные краны», «Юный кораблестроитель», «Мосты» и др.), которые используют как самостоятельный вид материала для конструирования, а иногда и в качестве дополняющего основной строительный набор. Как правило, в строительных наборах отдельные элементы крепят путем наложения друг на друга, приставления одного к другому. Кроме строительных наборов, рекомендуются «Конструкторы», имеющие более прочные способы соединения. Чаще всего используются деревянные с наиболее простыми способами крепления. Применяются и металлические, у которых крепления более сложные - с помощью винтов, гаек, шипов и т. д. В игре «Конструктор» дети учатся решать более сложные конструктивные задачи, знакомятся с различными способами соединения деталей, создают всевозможные подвижные конструкции, тогда как строительные наборы предназначены для сооружения в основном неподвижных построек. Содержание конструирования в средней группе детского сада Дети четырех лет приобретают довольно устойчивый интерес к строительным играм. Они хорошо знакомы с некоторыми деталями строительного материала, знают их </w:t>
      </w:r>
      <w:proofErr w:type="spellStart"/>
      <w:r w:rsidRPr="00746487">
        <w:t>назначение.Игры</w:t>
      </w:r>
      <w:proofErr w:type="spellEnd"/>
      <w:r w:rsidRPr="00746487">
        <w:t xml:space="preserve"> детей становятся разнообразнее по тематике, несколько богаче по содержанию, так как в них отражаются не только впечатления о том, что их окружает в детском саду, но и о том, что они узнали из поездок с родителями на дачу, на теплоходе, в поезде, о чем слышали из рассказов, сказок. К концу года дети способны повторять интересные игры, играть в них несколько дней, внося незначительные изменения. Иногда, задумав игру, они делают для нее постройки, отбирают игрушки, соответствующие ее замыслу. У детей возникает все больший интерес к качеству своего </w:t>
      </w:r>
      <w:proofErr w:type="spellStart"/>
      <w:r w:rsidRPr="00746487">
        <w:t>труда.В</w:t>
      </w:r>
      <w:proofErr w:type="spellEnd"/>
      <w:r w:rsidRPr="00746487">
        <w:t xml:space="preserve"> процессе конструирования детей учат следующим техническим умениям: замыкать пространство, сооружать несложные постройки разных размеров, используя соответствующие игрушки (для большой куклы - большую кроватку, для маленькой - маленькую, для пешеходов через речку - низкий мост, если по речке плавают теплоходы - высокий и т. п.), соразмерять постройки между собой (стол и стул, кровать и стул и т. д.). Отбирать детали по величине, форме, цвету, при этом учитывать их устойчивость в соответствии с особенностями постройки, запоминать последовательность ее выполнения. Дети усваивают в процессе обучения, что детали обладают разной степенью устойчивости, которая зависит и от положения на плоскости, и от сочетания с другими деталями: кубик на любой грани устойчив; тоже устойчивы кирпичик и пластина, положенные на широкую грань, брусок, положенный на любую длинную боковую грань. Кирпичик и пластина, поставленные вертикально между кубиками или призмами, приобретают большую устойчивость. С помощью таких занятий ребенок будет подготовлен к тому, чтобы самостоятельно создавать постройку в соответствии с игровым замыслом, так как в </w:t>
      </w:r>
      <w:r w:rsidRPr="00746487">
        <w:lastRenderedPageBreak/>
        <w:t>игре часто требуется в соответствии с практическим назначением постройки преобразовывать знакомый образец, дополнять его различными деталями, изменять размер. В игре ярко проявляются интересы каждого ребенка.</w:t>
      </w:r>
    </w:p>
    <w:p w:rsidR="00746487" w:rsidRPr="00746487" w:rsidRDefault="00746487" w:rsidP="00746487">
      <w:pPr>
        <w:rPr>
          <w:b/>
          <w:bCs/>
        </w:rPr>
      </w:pPr>
      <w:r w:rsidRPr="00746487">
        <w:rPr>
          <w:b/>
          <w:bCs/>
        </w:rPr>
        <w:t xml:space="preserve">Автор: Материал подготовил педагог: </w:t>
      </w:r>
      <w:proofErr w:type="spellStart"/>
      <w:r w:rsidRPr="00746487">
        <w:rPr>
          <w:b/>
          <w:bCs/>
        </w:rPr>
        <w:t>Т.Н.Наумова</w:t>
      </w:r>
      <w:proofErr w:type="spellEnd"/>
    </w:p>
    <w:p w:rsidR="00E51278" w:rsidRDefault="00E51278"/>
    <w:sectPr w:rsidR="00E51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67"/>
    <w:rsid w:val="002A0C67"/>
    <w:rsid w:val="00746487"/>
    <w:rsid w:val="00E5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487D5-C3F4-464E-8299-E6A96A98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2017-09-06T07:02:00Z</dcterms:created>
  <dcterms:modified xsi:type="dcterms:W3CDTF">2017-09-06T07:02:00Z</dcterms:modified>
</cp:coreProperties>
</file>