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0E" w:rsidRPr="000C7DBA" w:rsidRDefault="00DB57EB" w:rsidP="00F5660E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0C7DBA">
        <w:rPr>
          <w:rFonts w:ascii="Times New Roman" w:hAnsi="Times New Roman" w:cs="Times New Roman"/>
          <w:b/>
          <w:i/>
          <w:color w:val="7030A0"/>
          <w:sz w:val="32"/>
          <w:szCs w:val="32"/>
        </w:rPr>
        <w:t>Необычное рисование</w:t>
      </w:r>
    </w:p>
    <w:p w:rsidR="00F5660E" w:rsidRPr="00DB57EB" w:rsidRDefault="00C66C1D" w:rsidP="00C66C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B419A">
        <w:rPr>
          <w:rFonts w:ascii="Times New Roman" w:hAnsi="Times New Roman" w:cs="Times New Roman"/>
          <w:sz w:val="24"/>
          <w:szCs w:val="24"/>
        </w:rPr>
        <w:t>В настоящее время увеличивается число детей дошкольного возраста с проблемами эмоционально личностного характера</w:t>
      </w:r>
      <w:r w:rsidR="00076B2D">
        <w:rPr>
          <w:rFonts w:ascii="Times New Roman" w:hAnsi="Times New Roman" w:cs="Times New Roman"/>
          <w:sz w:val="24"/>
          <w:szCs w:val="24"/>
        </w:rPr>
        <w:t>. Изобразительная деятельность является важным средством эстетического восприятия, которое позволяет детям выразить свое представление об окружающем мире. Одним из инновационных пособий предметно – развивающей среды – настольный прозрачный мольберт из небьющегося стекла в деревянной рамке.</w:t>
      </w:r>
      <w:r w:rsidR="0068101D">
        <w:rPr>
          <w:rFonts w:ascii="Times New Roman" w:hAnsi="Times New Roman" w:cs="Times New Roman"/>
          <w:sz w:val="24"/>
          <w:szCs w:val="24"/>
        </w:rPr>
        <w:t xml:space="preserve"> В отличие от рисования по бумаге, стекло дарит новые визуальные и тактильные ощущения. Рисование рекомендуется как правой, так и левой рукой – для развития и стимуляции головного мозга   Прозрачный мольберт подходит  д</w:t>
      </w:r>
      <w:r w:rsidR="00DB57EB">
        <w:rPr>
          <w:rFonts w:ascii="Times New Roman" w:hAnsi="Times New Roman" w:cs="Times New Roman"/>
          <w:sz w:val="24"/>
          <w:szCs w:val="24"/>
        </w:rPr>
        <w:t>ля развития способностей ребенка</w:t>
      </w:r>
      <w:r w:rsidR="0068101D">
        <w:rPr>
          <w:rFonts w:ascii="Times New Roman" w:hAnsi="Times New Roman" w:cs="Times New Roman"/>
          <w:sz w:val="24"/>
          <w:szCs w:val="24"/>
        </w:rPr>
        <w:t>,</w:t>
      </w:r>
      <w:r w:rsidR="00133B0A" w:rsidRPr="00DB57EB">
        <w:rPr>
          <w:rFonts w:ascii="Times New Roman" w:hAnsi="Times New Roman" w:cs="Times New Roman"/>
          <w:sz w:val="24"/>
          <w:szCs w:val="24"/>
        </w:rPr>
        <w:t xml:space="preserve"> </w:t>
      </w:r>
      <w:r w:rsidR="0068101D">
        <w:rPr>
          <w:rFonts w:ascii="Times New Roman" w:hAnsi="Times New Roman" w:cs="Times New Roman"/>
          <w:sz w:val="24"/>
          <w:szCs w:val="24"/>
        </w:rPr>
        <w:t>и</w:t>
      </w:r>
      <w:r w:rsidR="00DB57EB" w:rsidRPr="00DB57EB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зволяет решать ряд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B57EB" w:rsidRPr="00DB57EB">
        <w:rPr>
          <w:rFonts w:ascii="Times New Roman" w:hAnsi="Times New Roman" w:cs="Times New Roman"/>
          <w:sz w:val="24"/>
          <w:szCs w:val="24"/>
        </w:rPr>
        <w:t xml:space="preserve"> развивающих задач:</w:t>
      </w:r>
    </w:p>
    <w:p w:rsidR="00DB262E" w:rsidRPr="00DB57EB" w:rsidRDefault="00EA6608" w:rsidP="00C66C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6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5660E" w:rsidRPr="00DB57EB">
        <w:rPr>
          <w:rFonts w:ascii="Times New Roman" w:hAnsi="Times New Roman" w:cs="Times New Roman"/>
          <w:sz w:val="24"/>
          <w:szCs w:val="24"/>
        </w:rPr>
        <w:t>азвитие обшей и мелкой моторики.</w:t>
      </w:r>
    </w:p>
    <w:p w:rsidR="00DB57EB" w:rsidRDefault="00EA6608" w:rsidP="00C66C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6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5660E" w:rsidRPr="00DB57EB">
        <w:rPr>
          <w:rFonts w:ascii="Times New Roman" w:hAnsi="Times New Roman" w:cs="Times New Roman"/>
          <w:sz w:val="24"/>
          <w:szCs w:val="24"/>
        </w:rPr>
        <w:t>азвитие пространственных представлений, речи и мышления в процессе восприятия и отображения.</w:t>
      </w:r>
    </w:p>
    <w:p w:rsidR="00F5660E" w:rsidRPr="00DB57EB" w:rsidRDefault="00EA6608" w:rsidP="00C66C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6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5660E" w:rsidRPr="00DB57EB">
        <w:rPr>
          <w:rFonts w:ascii="Times New Roman" w:hAnsi="Times New Roman" w:cs="Times New Roman"/>
          <w:sz w:val="24"/>
          <w:szCs w:val="24"/>
        </w:rPr>
        <w:t xml:space="preserve">азвитие </w:t>
      </w:r>
      <w:proofErr w:type="spellStart"/>
      <w:r w:rsidR="00F5660E" w:rsidRPr="00DB57EB">
        <w:rPr>
          <w:rFonts w:ascii="Times New Roman" w:hAnsi="Times New Roman" w:cs="Times New Roman"/>
          <w:sz w:val="24"/>
          <w:szCs w:val="24"/>
        </w:rPr>
        <w:t>цветовосприятия</w:t>
      </w:r>
      <w:proofErr w:type="spellEnd"/>
      <w:r w:rsidR="00F5660E" w:rsidRPr="00DB57EB">
        <w:rPr>
          <w:rFonts w:ascii="Times New Roman" w:hAnsi="Times New Roman" w:cs="Times New Roman"/>
          <w:sz w:val="24"/>
          <w:szCs w:val="24"/>
        </w:rPr>
        <w:t xml:space="preserve"> и сенсорного развития.</w:t>
      </w:r>
    </w:p>
    <w:p w:rsidR="00F5660E" w:rsidRPr="00DB57EB" w:rsidRDefault="00EA6608" w:rsidP="00C66C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6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5660E" w:rsidRPr="00DB57EB">
        <w:rPr>
          <w:rFonts w:ascii="Times New Roman" w:hAnsi="Times New Roman" w:cs="Times New Roman"/>
          <w:sz w:val="24"/>
          <w:szCs w:val="24"/>
        </w:rPr>
        <w:t>реодоление недостатков развития личностных качеств.</w:t>
      </w:r>
    </w:p>
    <w:p w:rsidR="00F5660E" w:rsidRPr="000C7DBA" w:rsidRDefault="00F5660E" w:rsidP="00C66C1D">
      <w:pPr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0C7DBA">
        <w:rPr>
          <w:rFonts w:ascii="Times New Roman" w:hAnsi="Times New Roman" w:cs="Times New Roman"/>
          <w:b/>
          <w:i/>
          <w:color w:val="7030A0"/>
          <w:sz w:val="24"/>
          <w:szCs w:val="24"/>
        </w:rPr>
        <w:t>Нетрадиционные техники рисования:</w:t>
      </w:r>
    </w:p>
    <w:p w:rsidR="00F5660E" w:rsidRPr="00DB57EB" w:rsidRDefault="00F5660E" w:rsidP="00C66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7EB">
        <w:rPr>
          <w:rFonts w:ascii="Times New Roman" w:hAnsi="Times New Roman" w:cs="Times New Roman"/>
          <w:sz w:val="24"/>
          <w:szCs w:val="24"/>
        </w:rPr>
        <w:t>-рисование пальчиками</w:t>
      </w:r>
    </w:p>
    <w:p w:rsidR="00F5660E" w:rsidRPr="00DB57EB" w:rsidRDefault="00F5660E" w:rsidP="00C66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7EB">
        <w:rPr>
          <w:rFonts w:ascii="Times New Roman" w:hAnsi="Times New Roman" w:cs="Times New Roman"/>
          <w:sz w:val="24"/>
          <w:szCs w:val="24"/>
        </w:rPr>
        <w:t>-рисование ладошками</w:t>
      </w:r>
    </w:p>
    <w:p w:rsidR="00F5660E" w:rsidRPr="00DB57EB" w:rsidRDefault="00F5660E" w:rsidP="00C66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7EB">
        <w:rPr>
          <w:rFonts w:ascii="Times New Roman" w:hAnsi="Times New Roman" w:cs="Times New Roman"/>
          <w:sz w:val="24"/>
          <w:szCs w:val="24"/>
        </w:rPr>
        <w:t>-рисование листьями</w:t>
      </w:r>
    </w:p>
    <w:p w:rsidR="00F5660E" w:rsidRPr="00DB57EB" w:rsidRDefault="00F5660E" w:rsidP="00C66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7EB">
        <w:rPr>
          <w:rFonts w:ascii="Times New Roman" w:hAnsi="Times New Roman" w:cs="Times New Roman"/>
          <w:sz w:val="24"/>
          <w:szCs w:val="24"/>
        </w:rPr>
        <w:t>-рисование предметами окружающего мира</w:t>
      </w:r>
    </w:p>
    <w:p w:rsidR="00F5660E" w:rsidRPr="00DB57EB" w:rsidRDefault="00F5660E" w:rsidP="00C66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7EB">
        <w:rPr>
          <w:rFonts w:ascii="Times New Roman" w:hAnsi="Times New Roman" w:cs="Times New Roman"/>
          <w:sz w:val="24"/>
          <w:szCs w:val="24"/>
        </w:rPr>
        <w:t>-рисование маркером</w:t>
      </w:r>
    </w:p>
    <w:p w:rsidR="00F5660E" w:rsidRPr="00DB57EB" w:rsidRDefault="00F5660E" w:rsidP="00C66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7EB">
        <w:rPr>
          <w:rFonts w:ascii="Times New Roman" w:hAnsi="Times New Roman" w:cs="Times New Roman"/>
          <w:sz w:val="24"/>
          <w:szCs w:val="24"/>
        </w:rPr>
        <w:t>-рисование поролоном</w:t>
      </w:r>
    </w:p>
    <w:p w:rsidR="00F5660E" w:rsidRPr="00DB57EB" w:rsidRDefault="00F5660E" w:rsidP="00C66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7EB">
        <w:rPr>
          <w:rFonts w:ascii="Times New Roman" w:hAnsi="Times New Roman" w:cs="Times New Roman"/>
          <w:sz w:val="24"/>
          <w:szCs w:val="24"/>
        </w:rPr>
        <w:t>-точечные рисунки</w:t>
      </w:r>
    </w:p>
    <w:p w:rsidR="00133B0A" w:rsidRPr="00DB57EB" w:rsidRDefault="00133B0A" w:rsidP="00C66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7EB">
        <w:rPr>
          <w:rFonts w:ascii="Times New Roman" w:hAnsi="Times New Roman" w:cs="Times New Roman"/>
          <w:sz w:val="24"/>
          <w:szCs w:val="24"/>
        </w:rPr>
        <w:t>-рисование кисточкой в парах</w:t>
      </w:r>
      <w:r w:rsidR="00EA66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A6608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FD648F" w:rsidRDefault="00133B0A" w:rsidP="00C66C1D">
      <w:pPr>
        <w:jc w:val="both"/>
        <w:rPr>
          <w:rFonts w:ascii="Times New Roman" w:hAnsi="Times New Roman" w:cs="Times New Roman"/>
          <w:sz w:val="24"/>
          <w:szCs w:val="24"/>
        </w:rPr>
      </w:pPr>
      <w:r w:rsidRPr="00DB57EB">
        <w:rPr>
          <w:rFonts w:ascii="Times New Roman" w:hAnsi="Times New Roman" w:cs="Times New Roman"/>
          <w:sz w:val="24"/>
          <w:szCs w:val="24"/>
        </w:rPr>
        <w:t>Перечисленные методы способствуют развитию коммуникативных навыков, дают возможность воспитаннику выражать чувств</w:t>
      </w:r>
      <w:r w:rsidR="00EA6608">
        <w:rPr>
          <w:rFonts w:ascii="Times New Roman" w:hAnsi="Times New Roman" w:cs="Times New Roman"/>
          <w:sz w:val="24"/>
          <w:szCs w:val="24"/>
        </w:rPr>
        <w:t>а в социально приемлемой форме,</w:t>
      </w:r>
      <w:r w:rsidRPr="00DB57EB">
        <w:rPr>
          <w:rFonts w:ascii="Times New Roman" w:hAnsi="Times New Roman" w:cs="Times New Roman"/>
          <w:sz w:val="24"/>
          <w:szCs w:val="24"/>
        </w:rPr>
        <w:t xml:space="preserve"> способствует творческому самовыражению, развитию воображения, практических навыков, снижает негативные эмоциональные состояния и их проявления, умение взаимодействовать с окружающими, выражать свои желания. </w:t>
      </w:r>
    </w:p>
    <w:p w:rsidR="00D8148F" w:rsidRDefault="00D8148F" w:rsidP="00C66C1D">
      <w:pPr>
        <w:tabs>
          <w:tab w:val="left" w:pos="19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1225" cy="1676724"/>
            <wp:effectExtent l="19050" t="0" r="9525" b="0"/>
            <wp:docPr id="2" name="Рисунок 1" descr="C:\Users\ADMIN\AppData\Local\Microsoft\Windows\Temporary Internet Files\Content.Word\Screenshot_20250204_185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Screenshot_20250204_1859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0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76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C1D" w:rsidRDefault="00C66C1D" w:rsidP="00C66C1D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Материал подготовили </w:t>
      </w:r>
      <w:proofErr w:type="spellStart"/>
      <w:r>
        <w:rPr>
          <w:rFonts w:ascii="Times New Roman" w:hAnsi="Times New Roman" w:cs="Times New Roman"/>
          <w:sz w:val="20"/>
          <w:szCs w:val="20"/>
        </w:rPr>
        <w:t>Елышева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Н.П., </w:t>
      </w:r>
      <w:proofErr w:type="spellStart"/>
      <w:r>
        <w:rPr>
          <w:rFonts w:ascii="Times New Roman" w:hAnsi="Times New Roman" w:cs="Times New Roman"/>
          <w:sz w:val="20"/>
          <w:szCs w:val="20"/>
        </w:rPr>
        <w:t>Эбингер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О.Э.. педагоги компенсирующей группы для детей с РАС.</w:t>
      </w:r>
    </w:p>
    <w:p w:rsidR="00133B0A" w:rsidRPr="00991460" w:rsidRDefault="00133B0A" w:rsidP="00D8148F">
      <w:pPr>
        <w:tabs>
          <w:tab w:val="left" w:pos="1140"/>
          <w:tab w:val="left" w:pos="199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33B0A" w:rsidRPr="00991460" w:rsidSect="000C7DBA">
      <w:pgSz w:w="11906" w:h="16838"/>
      <w:pgMar w:top="1134" w:right="850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60E"/>
    <w:rsid w:val="00076B2D"/>
    <w:rsid w:val="000C7DBA"/>
    <w:rsid w:val="00133B0A"/>
    <w:rsid w:val="0068101D"/>
    <w:rsid w:val="006B419A"/>
    <w:rsid w:val="00884F5F"/>
    <w:rsid w:val="00971481"/>
    <w:rsid w:val="00991460"/>
    <w:rsid w:val="009A2DF9"/>
    <w:rsid w:val="00C66C1D"/>
    <w:rsid w:val="00C96D84"/>
    <w:rsid w:val="00D8148F"/>
    <w:rsid w:val="00DB262E"/>
    <w:rsid w:val="00DB57EB"/>
    <w:rsid w:val="00EA6608"/>
    <w:rsid w:val="00F5660E"/>
    <w:rsid w:val="00FD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2025-02-03T16:04:00Z</dcterms:created>
  <dcterms:modified xsi:type="dcterms:W3CDTF">2025-02-07T03:43:00Z</dcterms:modified>
</cp:coreProperties>
</file>