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4CC0" w14:textId="1C66D890" w:rsidR="00EE2659" w:rsidRDefault="000C31F0" w:rsidP="000C3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4397">
        <w:rPr>
          <w:rFonts w:ascii="Times New Roman" w:hAnsi="Times New Roman" w:cs="Times New Roman"/>
        </w:rPr>
        <w:t xml:space="preserve">17 МАЯ ОТМЕЧАЕТСЯ ВСЕМИРНЫЙ ДЕНЬ БОРЬБЫ С АРТЕРИАЛЬНОЙ ГИПЕРТОНИЕЙ </w:t>
      </w:r>
    </w:p>
    <w:p w14:paraId="308ECE67" w14:textId="7BAF9791" w:rsidR="008A7071" w:rsidRDefault="008A7071" w:rsidP="00AC151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Ежегодно, начиная с 2005 года, по инициативе Всемирной организации здравоохранения (ВОЗ) в сотрудничестве со Всемирной лигой борьбы с гипертонией и Международным обществом гипертонии 17 мая отмечается Всемирный день борьбы с артериальной гипертонией (АГ). </w:t>
      </w:r>
    </w:p>
    <w:p w14:paraId="1A568CBD" w14:textId="239E370B" w:rsidR="008A7071" w:rsidRDefault="008A7071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Целью проведения Дня борьбы с </w:t>
      </w:r>
      <w:r w:rsidR="00AE19B4">
        <w:rPr>
          <w:rFonts w:ascii="Times New Roman" w:hAnsi="Times New Roman" w:cs="Times New Roman"/>
        </w:rPr>
        <w:t xml:space="preserve">артериальной гипертонией является доведение до широких кругов общественности сведений об опасности гипертонической болезни, серьезности ее медицинских осложнений, повышение информированности о методах профилактики и ранней диагностики. </w:t>
      </w:r>
    </w:p>
    <w:p w14:paraId="07B26BB4" w14:textId="3D051A02" w:rsidR="00AE19B4" w:rsidRDefault="00AE19B4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2021 году девиз  Всемирного дня борьбы с артериальной гипертонией: «Измерьте свое артериальное давление. Контролируйте его. Живите дольше». Каждый человек должен измерять артериальное давление и знать свои цифры артериального давления. Необходимо помнить, что гипертония – это «тихий убийца». У гипертонии нет явных симптомов, кроме высокого артериального давления. Она поражает жизненно важные органы – органы-мишени: сердце, головной мозг, кровеносные сосуды, сетчатка глаза, почки. </w:t>
      </w:r>
    </w:p>
    <w:p w14:paraId="07C38829" w14:textId="1B53CAFF" w:rsidR="00AE19B4" w:rsidRDefault="00AE19B4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Повышению артериального давления могут способство</w:t>
      </w:r>
      <w:r w:rsidR="00A8039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ать злоупотребление соленой, жирной пищей, алкоголем, стрессы, повышение уровня холестерина, курение, малоподвижный образ жизни</w:t>
      </w:r>
      <w:r w:rsidR="00A80399">
        <w:rPr>
          <w:rFonts w:ascii="Times New Roman" w:hAnsi="Times New Roman" w:cs="Times New Roman"/>
        </w:rPr>
        <w:t xml:space="preserve">. Важно учитывать и наследственный фактор. </w:t>
      </w:r>
      <w:r w:rsidR="006259CD">
        <w:rPr>
          <w:rFonts w:ascii="Times New Roman" w:hAnsi="Times New Roman" w:cs="Times New Roman"/>
        </w:rPr>
        <w:t xml:space="preserve">Так, лица с повышенным АД употребляют с пищей в 3 раза больше поваренной соли, чем люди с нормальным давлением; выкуриваемая сигарета может вызвать подъем АД на 10-30 мм рт. Ст.; лишний килограмм массы тела повышает АД на 1-3 мм рт. Ст.; у лиц, ведущих малоподвижный образ жизни, риск развития АГ на 20-50% выше, чем у тех, кто занимается физической активностью не менее 30 минут в день; риск развития осложнений АГ существенно повышается, если у родственников женского пола (мать, родные сестры) были инфаркты и инсульты в возрасте дот 65 лет, а у родственников мужского пола (отец, родные братья) в возрасте до 55 лет. </w:t>
      </w:r>
    </w:p>
    <w:p w14:paraId="6AE0CAA2" w14:textId="4F7C3722" w:rsidR="00291CBF" w:rsidRDefault="00291CBF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Единственным способом выявления АГ является регулярное измерение АД не только при плохом самочувствии, но и при отсутствии жалоб. Правила измерения АД: измерять АД желательно 2 раза в день в одно и то же время (</w:t>
      </w:r>
      <w:r w:rsidR="0010444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тро и вечер)</w:t>
      </w:r>
      <w:r w:rsidR="00104441">
        <w:rPr>
          <w:rFonts w:ascii="Times New Roman" w:hAnsi="Times New Roman" w:cs="Times New Roman"/>
        </w:rPr>
        <w:t xml:space="preserve"> не мнее, чем через 30 минут после физической нагрузки, курения, приема пищи, употребления чая или кофе; сидя в удобной позе; рука на столе и находится на уровне сердца; манжета накладывается на плечо, нижний край ее на 2 см выше локтевого сгиба; результаты измерения АД целесообразно записывать в личный дневник. </w:t>
      </w:r>
    </w:p>
    <w:p w14:paraId="6B5BE3F9" w14:textId="6782276C" w:rsidR="00104441" w:rsidRDefault="00104441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артериального давления не должен превышать 140/90 в любом возрасте. АД 120/80 – оптимально для любого возраста!</w:t>
      </w:r>
      <w:r w:rsidR="000A5A7B">
        <w:rPr>
          <w:rFonts w:ascii="Times New Roman" w:hAnsi="Times New Roman" w:cs="Times New Roman"/>
        </w:rPr>
        <w:t xml:space="preserve"> </w:t>
      </w:r>
    </w:p>
    <w:p w14:paraId="072F5246" w14:textId="7CF189F9" w:rsidR="000A5A7B" w:rsidRDefault="000A5A7B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лиц, входящих в группу риска развития артериальной гипертонии, рекомендуются простые и эффективные меры, направленные на изменение поведения и образа жизни: </w:t>
      </w:r>
    </w:p>
    <w:p w14:paraId="59470FE3" w14:textId="5EB7DCF0" w:rsidR="000A5A7B" w:rsidRDefault="000A5A7B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Нормализация массы тела (индекс массы тела 19-25) за счет уменьшения общей калорийности пищи и повышения уровня физической активности;</w:t>
      </w:r>
    </w:p>
    <w:p w14:paraId="4EA3CC3D" w14:textId="4C12D70D" w:rsidR="000A5A7B" w:rsidRDefault="000A5A7B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Ежедневные динамические аэробные физические нагрузки в течение 30-60 минут и более (прогулки быстрым шагом, катание на лыжах, велосипеде, плавание);</w:t>
      </w:r>
    </w:p>
    <w:p w14:paraId="09D0EEE9" w14:textId="3011BD9A" w:rsidR="000A5A7B" w:rsidRDefault="000A5A7B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Ограничение потребления поваренной соли до 5 г в сутки (уменьшение использования соли при приготовлении пищи или исключение продуктов,  имеющих повышенное содержание соли: соленья, копчености, сосиски, колбасы, консервы, чипсы);</w:t>
      </w:r>
    </w:p>
    <w:p w14:paraId="33A3870D" w14:textId="66CBB28C" w:rsidR="000A5A7B" w:rsidRDefault="000A5A7B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Целесообразно включать в рацион питания продукты, богатые кальцием (молочные продукты с низким содержанием жира); калием, магнием, микроэлементами, витаминами, пищевыми волокнами (овощи, фрукты, зелень, </w:t>
      </w:r>
      <w:proofErr w:type="spellStart"/>
      <w:r>
        <w:rPr>
          <w:rFonts w:ascii="Times New Roman" w:hAnsi="Times New Roman" w:cs="Times New Roman"/>
        </w:rPr>
        <w:t>цельнозерновые</w:t>
      </w:r>
      <w:proofErr w:type="spellEnd"/>
      <w:r>
        <w:rPr>
          <w:rFonts w:ascii="Times New Roman" w:hAnsi="Times New Roman" w:cs="Times New Roman"/>
        </w:rPr>
        <w:t xml:space="preserve"> продукты); орехи; ограничить употребление </w:t>
      </w:r>
      <w:r>
        <w:rPr>
          <w:rFonts w:ascii="Times New Roman" w:hAnsi="Times New Roman" w:cs="Times New Roman"/>
        </w:rPr>
        <w:lastRenderedPageBreak/>
        <w:t>продуктов, содержащих животные жиры (кондитерские изделия, маргарин, майонез, фаст-фуд), сладких газированных напитков;</w:t>
      </w:r>
    </w:p>
    <w:p w14:paraId="0841A5A5" w14:textId="509239AC" w:rsidR="000A5A7B" w:rsidRDefault="000A5A7B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C151A">
        <w:rPr>
          <w:rFonts w:ascii="Times New Roman" w:hAnsi="Times New Roman" w:cs="Times New Roman"/>
        </w:rPr>
        <w:t>Ограничение приема алкоголя;</w:t>
      </w:r>
    </w:p>
    <w:p w14:paraId="14BB5554" w14:textId="6F5CE6D6" w:rsidR="00AC151A" w:rsidRDefault="00AC151A" w:rsidP="00AC15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Отказ от курения.</w:t>
      </w:r>
    </w:p>
    <w:p w14:paraId="79B70313" w14:textId="77777777" w:rsidR="00460475" w:rsidRPr="004D3200" w:rsidRDefault="00460475" w:rsidP="00AC151A">
      <w:pPr>
        <w:spacing w:after="0"/>
        <w:jc w:val="both"/>
        <w:rPr>
          <w:rFonts w:ascii="Times New Roman" w:hAnsi="Times New Roman" w:cs="Times New Roman"/>
        </w:rPr>
      </w:pPr>
    </w:p>
    <w:sectPr w:rsidR="00460475" w:rsidRPr="004D320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1AAA" w14:textId="77777777" w:rsidR="00C81AA3" w:rsidRDefault="00C81AA3" w:rsidP="00EE2659">
      <w:pPr>
        <w:spacing w:after="0" w:line="240" w:lineRule="auto"/>
      </w:pPr>
      <w:r>
        <w:separator/>
      </w:r>
    </w:p>
  </w:endnote>
  <w:endnote w:type="continuationSeparator" w:id="0">
    <w:p w14:paraId="0CDEECB6" w14:textId="77777777" w:rsidR="00C81AA3" w:rsidRDefault="00C81AA3" w:rsidP="00EE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E5EC" w14:textId="77777777" w:rsidR="00EE2659" w:rsidRDefault="00EE2659">
    <w:pPr>
      <w:pStyle w:val="a5"/>
    </w:pPr>
    <w:r>
      <w:rPr>
        <w:noProof/>
      </w:rPr>
      <w:drawing>
        <wp:inline distT="0" distB="0" distL="0" distR="0" wp14:anchorId="58647357" wp14:editId="20A9AAE5">
          <wp:extent cx="5940425" cy="364490"/>
          <wp:effectExtent l="19050" t="0" r="3175" b="0"/>
          <wp:docPr id="2" name="Рисунок 1" descr="фигуры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гуры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A866C6" w14:textId="77777777" w:rsidR="00EE2659" w:rsidRDefault="00EE2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F592" w14:textId="77777777" w:rsidR="00C81AA3" w:rsidRDefault="00C81AA3" w:rsidP="00EE2659">
      <w:pPr>
        <w:spacing w:after="0" w:line="240" w:lineRule="auto"/>
      </w:pPr>
      <w:r>
        <w:separator/>
      </w:r>
    </w:p>
  </w:footnote>
  <w:footnote w:type="continuationSeparator" w:id="0">
    <w:p w14:paraId="15A4C3FF" w14:textId="77777777" w:rsidR="00C81AA3" w:rsidRDefault="00C81AA3" w:rsidP="00EE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1BD2" w14:textId="77777777" w:rsidR="00EE2659" w:rsidRDefault="00EE2659">
    <w:pPr>
      <w:pStyle w:val="a3"/>
    </w:pPr>
    <w:r>
      <w:rPr>
        <w:noProof/>
      </w:rPr>
      <w:drawing>
        <wp:inline distT="0" distB="0" distL="0" distR="0" wp14:anchorId="1E2B999B" wp14:editId="09B0A2DB">
          <wp:extent cx="1399789" cy="580446"/>
          <wp:effectExtent l="19050" t="0" r="0" b="0"/>
          <wp:docPr id="1" name="Рисунок 0" descr="Logo_COZ_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Z_P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340" cy="58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0DFCB7" w14:textId="77777777" w:rsidR="00EE2659" w:rsidRDefault="00EE26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74813"/>
    <w:multiLevelType w:val="hybridMultilevel"/>
    <w:tmpl w:val="9F76F61C"/>
    <w:lvl w:ilvl="0" w:tplc="329A9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47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AD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CE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22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62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04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EF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12E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2109BB"/>
    <w:multiLevelType w:val="hybridMultilevel"/>
    <w:tmpl w:val="190C2490"/>
    <w:lvl w:ilvl="0" w:tplc="1026E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61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6C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6E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81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40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0A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47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61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59"/>
    <w:rsid w:val="00005E78"/>
    <w:rsid w:val="00017FC5"/>
    <w:rsid w:val="000A5A7B"/>
    <w:rsid w:val="000C31F0"/>
    <w:rsid w:val="00104441"/>
    <w:rsid w:val="00123047"/>
    <w:rsid w:val="0014003D"/>
    <w:rsid w:val="001B33F0"/>
    <w:rsid w:val="001D47BB"/>
    <w:rsid w:val="00291CBF"/>
    <w:rsid w:val="00460475"/>
    <w:rsid w:val="00490339"/>
    <w:rsid w:val="004D3200"/>
    <w:rsid w:val="00502BD0"/>
    <w:rsid w:val="006259CD"/>
    <w:rsid w:val="006832F7"/>
    <w:rsid w:val="008A7071"/>
    <w:rsid w:val="00A30EF8"/>
    <w:rsid w:val="00A80399"/>
    <w:rsid w:val="00AC151A"/>
    <w:rsid w:val="00AE19B4"/>
    <w:rsid w:val="00B13BB1"/>
    <w:rsid w:val="00B64397"/>
    <w:rsid w:val="00C44899"/>
    <w:rsid w:val="00C81AA3"/>
    <w:rsid w:val="00DA59ED"/>
    <w:rsid w:val="00E63B7D"/>
    <w:rsid w:val="00EE2659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605BA"/>
  <w15:docId w15:val="{A3E76FA2-132B-45AA-A022-407E8F8D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659"/>
  </w:style>
  <w:style w:type="paragraph" w:styleId="a5">
    <w:name w:val="footer"/>
    <w:basedOn w:val="a"/>
    <w:link w:val="a6"/>
    <w:uiPriority w:val="99"/>
    <w:unhideWhenUsed/>
    <w:rsid w:val="00EE2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659"/>
  </w:style>
  <w:style w:type="paragraph" w:styleId="a7">
    <w:name w:val="Balloon Text"/>
    <w:basedOn w:val="a"/>
    <w:link w:val="a8"/>
    <w:uiPriority w:val="99"/>
    <w:semiHidden/>
    <w:unhideWhenUsed/>
    <w:rsid w:val="00EE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6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13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16</cp:revision>
  <dcterms:created xsi:type="dcterms:W3CDTF">2020-11-20T05:57:00Z</dcterms:created>
  <dcterms:modified xsi:type="dcterms:W3CDTF">2021-05-11T04:18:00Z</dcterms:modified>
</cp:coreProperties>
</file>